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C" w:rsidRDefault="00CE6BD9" w:rsidP="00B06071">
      <w:pPr>
        <w:pStyle w:val="Heading1"/>
      </w:pPr>
      <w:r>
        <w:rPr>
          <w:noProof/>
          <w:lang w:eastAsia="en-IE"/>
        </w:rPr>
        <w:drawing>
          <wp:inline distT="0" distB="0" distL="0" distR="0">
            <wp:extent cx="3133725" cy="818947"/>
            <wp:effectExtent l="19050" t="0" r="0" b="0"/>
            <wp:docPr id="2" name="Picture 1" descr="O'Neill Industrial | Bosch Rexroth | Ingersoll 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'Neill Industrial | Bosch Rexroth | Ingersoll R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75" cy="82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71" w:rsidRDefault="00B06071" w:rsidP="00B06071">
      <w:pPr>
        <w:pStyle w:val="Heading1"/>
      </w:pPr>
      <w:r>
        <w:t>HIRE WITH CONFIDENCE</w:t>
      </w:r>
    </w:p>
    <w:p w:rsidR="00B06071" w:rsidRDefault="00B06071" w:rsidP="00B06071"/>
    <w:p w:rsidR="00B06071" w:rsidRDefault="00B06071" w:rsidP="00B06071">
      <w:r>
        <w:t xml:space="preserve">In manufacturing, compressed air is often as widely used and as vital as gas and electricity. Indeed, for </w:t>
      </w:r>
      <w:proofErr w:type="spellStart"/>
      <w:r>
        <w:t>pharma</w:t>
      </w:r>
      <w:proofErr w:type="spellEnd"/>
      <w:r>
        <w:t xml:space="preserve"> and food &amp; drink manufacturers</w:t>
      </w:r>
      <w:r w:rsidRPr="005B74A2">
        <w:t xml:space="preserve"> </w:t>
      </w:r>
      <w:r>
        <w:t xml:space="preserve">keeping production lines running around the clock with clean and reliable compressed air at high volumes is absolutely vital – so </w:t>
      </w:r>
      <w:r w:rsidRPr="001D73C1">
        <w:rPr>
          <w:b/>
        </w:rPr>
        <w:t>breakdowns</w:t>
      </w:r>
      <w:r>
        <w:t xml:space="preserve"> can have serious consequences.   If the air compressor can’t be fixed, speed is of the essence to help minimise the costs and setbacks connected with unscheduled repairs.  </w:t>
      </w:r>
    </w:p>
    <w:p w:rsidR="007C6666" w:rsidRPr="008A6995" w:rsidRDefault="007C6666" w:rsidP="007C6666">
      <w:r w:rsidRPr="008A6995">
        <w:t xml:space="preserve">Even if an </w:t>
      </w:r>
      <w:r w:rsidRPr="008A6995">
        <w:rPr>
          <w:b/>
        </w:rPr>
        <w:t>outage is planned</w:t>
      </w:r>
      <w:r w:rsidRPr="008A6995">
        <w:t xml:space="preserve"> for maintenance or the installation of new equipment, a temporary compressed air solution will keep you operational.</w:t>
      </w:r>
    </w:p>
    <w:p w:rsidR="00B06071" w:rsidRDefault="000800AE" w:rsidP="000800AE">
      <w:pPr>
        <w:shd w:val="clear" w:color="auto" w:fill="FFFFFF"/>
        <w:rPr>
          <w:i/>
        </w:rPr>
      </w:pPr>
      <w:r w:rsidRPr="000800AE">
        <w:t>Seamus McGovern, Engineering Manager for Lakeland Dairies</w:t>
      </w:r>
      <w:r w:rsidR="00B06071" w:rsidRPr="001D73C1">
        <w:t xml:space="preserve"> </w:t>
      </w:r>
      <w:r w:rsidR="007C6666">
        <w:t>echoes this</w:t>
      </w:r>
      <w:r w:rsidR="00B06071">
        <w:rPr>
          <w:i/>
        </w:rPr>
        <w:t>, “Increased air demand and ageing equipment had heightened the risk of production downtime in the dairy. When one of our duty compressors failed unexpectedly O’Neill Industrial provided a compressor on the same day. We couldn’t have hoped for a better response.”</w:t>
      </w:r>
    </w:p>
    <w:p w:rsidR="007C6666" w:rsidRPr="007C6666" w:rsidRDefault="007C6666" w:rsidP="007C6666">
      <w:r w:rsidRPr="007C6666">
        <w:t>Whatever the reason a company decides it needs to hire an air compressor, the decision on the right provider depends on their ability to provide a 24/7 response, have the correct equipment available, along with transport and off-loading capability.</w:t>
      </w:r>
    </w:p>
    <w:p w:rsidR="00B06071" w:rsidRDefault="007C6666" w:rsidP="00B06071">
      <w:r w:rsidRPr="007C6666">
        <w:t>O’Neill Industrial</w:t>
      </w:r>
      <w:r>
        <w:t>, with our partners Ingersoll Rand,</w:t>
      </w:r>
      <w:r w:rsidR="00B06071">
        <w:t xml:space="preserve"> offers a wide range of air compressors and air treatment equipment for hire</w:t>
      </w:r>
      <w:r>
        <w:t xml:space="preserve"> to customers nationwide</w:t>
      </w:r>
      <w:r w:rsidR="00B06071">
        <w:t xml:space="preserve">.   For further information, please contact Austin O’Neill on 061 313888 or email </w:t>
      </w:r>
      <w:hyperlink r:id="rId5" w:history="1">
        <w:r w:rsidR="00B06071" w:rsidRPr="00BF2D80">
          <w:rPr>
            <w:rStyle w:val="Hyperlink"/>
          </w:rPr>
          <w:t>austin@oni.ie</w:t>
        </w:r>
      </w:hyperlink>
      <w:r w:rsidR="00B06071">
        <w:t xml:space="preserve"> </w:t>
      </w:r>
    </w:p>
    <w:p w:rsidR="00624429" w:rsidRDefault="00624429"/>
    <w:sectPr w:rsidR="00624429" w:rsidSect="00624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071"/>
    <w:rsid w:val="000800AE"/>
    <w:rsid w:val="00331B8E"/>
    <w:rsid w:val="00624429"/>
    <w:rsid w:val="007C6666"/>
    <w:rsid w:val="00960129"/>
    <w:rsid w:val="009F50EC"/>
    <w:rsid w:val="00B06071"/>
    <w:rsid w:val="00CE6BD9"/>
    <w:rsid w:val="00EA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71"/>
  </w:style>
  <w:style w:type="paragraph" w:styleId="Heading1">
    <w:name w:val="heading 1"/>
    <w:basedOn w:val="Normal"/>
    <w:next w:val="Normal"/>
    <w:link w:val="Heading1Char"/>
    <w:uiPriority w:val="9"/>
    <w:qFormat/>
    <w:rsid w:val="00B0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0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6B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tin@oni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1266</Characters>
  <Application>Microsoft Office Word</Application>
  <DocSecurity>0</DocSecurity>
  <Lines>21</Lines>
  <Paragraphs>7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ITTraining</dc:creator>
  <cp:lastModifiedBy>ITTraining</cp:lastModifiedBy>
  <cp:revision>4</cp:revision>
  <dcterms:created xsi:type="dcterms:W3CDTF">2015-10-07T14:11:00Z</dcterms:created>
  <dcterms:modified xsi:type="dcterms:W3CDTF">2015-10-07T14:14:00Z</dcterms:modified>
</cp:coreProperties>
</file>